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1709CF" w:rsidRPr="001709CF" w:rsidRDefault="00207EC6" w:rsidP="001709CF">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1709CF" w:rsidRPr="001709CF">
        <w:rPr>
          <w:rFonts w:eastAsia="Calibri"/>
          <w:b/>
          <w:bCs/>
          <w:sz w:val="28"/>
          <w:szCs w:val="28"/>
          <w:lang w:eastAsia="ja-JP"/>
        </w:rPr>
        <w:t>Specialist work relating to the final design of Port Plugs</w:t>
      </w:r>
    </w:p>
    <w:p w:rsidR="00F31F61" w:rsidRDefault="001709CF" w:rsidP="001709CF">
      <w:pPr>
        <w:suppressAutoHyphens/>
        <w:ind w:right="-427"/>
        <w:jc w:val="center"/>
        <w:rPr>
          <w:rFonts w:eastAsia="Calibri"/>
          <w:b/>
          <w:bCs/>
          <w:sz w:val="28"/>
          <w:szCs w:val="28"/>
          <w:lang w:eastAsia="ja-JP"/>
        </w:rPr>
      </w:pPr>
      <w:r w:rsidRPr="001709CF">
        <w:rPr>
          <w:rFonts w:eastAsia="Calibri"/>
          <w:b/>
          <w:bCs/>
          <w:sz w:val="28"/>
          <w:szCs w:val="28"/>
          <w:lang w:eastAsia="ja-JP"/>
        </w:rPr>
        <w:t>handling features and insertion / extraction procedures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1709CF">
        <w:rPr>
          <w:b/>
          <w:i/>
          <w:sz w:val="28"/>
          <w:szCs w:val="28"/>
        </w:rPr>
        <w:t>CFE/10021654</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bookmarkStart w:id="7" w:name="_GoBack"/>
        <w:bookmarkEnd w:id="7"/>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1709CF">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1709C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709C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709CF">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1709CF">
      <w:rPr>
        <w:i/>
        <w:sz w:val="22"/>
        <w:szCs w:val="22"/>
      </w:rPr>
      <w:t>10021654</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09CF"/>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0A179B64"/>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02C8-4AE4-484E-BA7A-4969C72F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774</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2021-09-23T09:27:00Z</dcterms:created>
  <dcterms:modified xsi:type="dcterms:W3CDTF">2021-09-23T09:27:00Z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